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CE" w:rsidRPr="00A816CE" w:rsidRDefault="00A816CE" w:rsidP="00A816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816C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Московские каникулы "Сотни лет назад" (3 дня/2 ночи)</w:t>
      </w:r>
    </w:p>
    <w:p w:rsidR="00A816CE" w:rsidRPr="00A816CE" w:rsidRDefault="00A816CE" w:rsidP="00A816C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Программа тура:</w:t>
      </w:r>
    </w:p>
    <w:p w:rsidR="00A816CE" w:rsidRDefault="00A816CE" w:rsidP="00A816C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1 день</w:t>
      </w:r>
    </w:p>
    <w:p w:rsidR="00A816CE" w:rsidRDefault="00A816CE" w:rsidP="00A816C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Встреча группы на </w:t>
      </w:r>
      <w:proofErr w:type="spellStart"/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жд</w:t>
      </w:r>
      <w:proofErr w:type="spellEnd"/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вокзале с экскурсоводом. Посадка в автобус. </w:t>
      </w:r>
    </w:p>
    <w:p w:rsidR="00A816CE" w:rsidRDefault="00A816CE" w:rsidP="00A816C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b/>
          <w:bCs/>
          <w:color w:val="C20018"/>
          <w:sz w:val="24"/>
          <w:szCs w:val="24"/>
          <w:lang w:eastAsia="ru-RU"/>
        </w:rPr>
        <w:t>Обзорная экскурсия по городу «Знакомство с Москвой»</w:t>
      </w: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с посещением центральных улиц и площадей города. Неповторимый вид на Кремль и Храм Христа Спасителя откроется Вам из окон комфортабельного автобуса. Панораму Москвы со смотровой площадки Воробьевых гор забыть невозможно. Парк победы на Поклонной горе и Триумфальная арка удивят своей монументальностью, а Москва-Сити восхитит своими современными постройками и высотками!» (2,5 -3 часа). </w:t>
      </w:r>
    </w:p>
    <w:p w:rsidR="00A816CE" w:rsidRDefault="00A816CE" w:rsidP="00A816C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Трансфер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отель.</w:t>
      </w:r>
    </w:p>
    <w:p w:rsidR="00A816CE" w:rsidRDefault="00A816CE" w:rsidP="00A816C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Размещение в отеле Гамма Измайлово, номера категории стандарт плюс. </w:t>
      </w:r>
    </w:p>
    <w:p w:rsidR="00A816CE" w:rsidRDefault="00A816CE" w:rsidP="00A816C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Обед</w:t>
      </w: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в отеле. </w:t>
      </w:r>
    </w:p>
    <w:p w:rsidR="00A816CE" w:rsidRDefault="00A816CE" w:rsidP="00A816C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Свободное время. </w:t>
      </w:r>
    </w:p>
    <w:p w:rsidR="00A816CE" w:rsidRDefault="00A816CE" w:rsidP="00A816C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Возможно, дополнительно заказ экскурсии в Измайловский Кремль (стоимость под запрос).</w:t>
      </w:r>
    </w:p>
    <w:p w:rsidR="00A816CE" w:rsidRDefault="00A816CE" w:rsidP="00A816C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Транспорт предоставляется до обеда. </w:t>
      </w:r>
    </w:p>
    <w:p w:rsidR="00A816CE" w:rsidRDefault="00A816CE" w:rsidP="00A816C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eastAsia="ru-RU"/>
        </w:rPr>
      </w:pPr>
      <w:r w:rsidRPr="00A816C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 день</w:t>
      </w:r>
    </w:p>
    <w:p w:rsidR="00A816CE" w:rsidRDefault="00A816CE" w:rsidP="00A816C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Завтрак в ресторане отеля.</w:t>
      </w:r>
    </w:p>
    <w:p w:rsidR="00A816CE" w:rsidRDefault="00A816CE" w:rsidP="00A816C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Встреча с гидом в холле гостиницы. </w:t>
      </w:r>
    </w:p>
    <w:p w:rsidR="00A816CE" w:rsidRDefault="00A816CE" w:rsidP="00A816C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Пешеходная экскурсия по центру города «Сердце и Богатство Столицы» с посещением 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Исторического Музея. </w:t>
      </w:r>
      <w:proofErr w:type="gramStart"/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Территория вокруг Кремля, Спасская Башня, Кутафья Башня, Вечный огонь, Александровский Сад, памятник «маршалу Победы» Г.К.Жукову, храм Казанской иконы Божьей Матери, собор Василия Блаженного, Верхние торговые ряды -  все это «сердце» нашей Столицы. </w:t>
      </w:r>
      <w:proofErr w:type="gramEnd"/>
    </w:p>
    <w:p w:rsidR="00A816CE" w:rsidRDefault="00A816CE" w:rsidP="00A816C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Посещение Исторического Музея. Фонды музея быстро росли за счет даров от монастырей и библиотек, разнообразных институтов, университетов и издательств. Члены знаменитых дворянских фамилий также выступали меценатами, передавая в дар Историческому музею свои ценнейшие коллекции -  все эти «богатства» нашей столицы Вы увидите своими глазами!» (4 часа). </w:t>
      </w:r>
    </w:p>
    <w:p w:rsidR="00A816CE" w:rsidRDefault="00A816CE" w:rsidP="00A816C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Обед</w:t>
      </w: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кафе города. (1 час).</w:t>
      </w:r>
    </w:p>
    <w:p w:rsidR="00A816CE" w:rsidRDefault="00A816CE" w:rsidP="00A816C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Экскурсия в </w:t>
      </w:r>
      <w:r w:rsidRPr="00A816CE">
        <w:rPr>
          <w:rFonts w:ascii="Times New Roman" w:eastAsia="Times New Roman" w:hAnsi="Times New Roman" w:cs="Times New Roman"/>
          <w:b/>
          <w:bCs/>
          <w:color w:val="C20018"/>
          <w:sz w:val="24"/>
          <w:szCs w:val="24"/>
          <w:lang w:eastAsia="ru-RU"/>
        </w:rPr>
        <w:t>Московское метро</w:t>
      </w: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и прогулка по </w:t>
      </w:r>
      <w:r w:rsidRPr="00A816CE">
        <w:rPr>
          <w:rFonts w:ascii="Times New Roman" w:eastAsia="Times New Roman" w:hAnsi="Times New Roman" w:cs="Times New Roman"/>
          <w:b/>
          <w:bCs/>
          <w:color w:val="C20018"/>
          <w:sz w:val="24"/>
          <w:szCs w:val="24"/>
          <w:lang w:eastAsia="ru-RU"/>
        </w:rPr>
        <w:t>Старому Арбату </w:t>
      </w: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«Ах! Мой Арбат…». Вы увидите своими глазами стену Виктора </w:t>
      </w:r>
      <w:proofErr w:type="spellStart"/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Цоя</w:t>
      </w:r>
      <w:proofErr w:type="spellEnd"/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памятник А.С. Пушкину и Наталье Гончаровой. Многочисленные художники и музыканты, а также магазинчики с сувенирами повысят Ва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ше настроение!» (2 часа)</w:t>
      </w:r>
    </w:p>
    <w:p w:rsidR="00A816CE" w:rsidRDefault="00A816CE" w:rsidP="00A816C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Самостоятельное возвращение в отель. Транспорт не предоставляется. </w:t>
      </w:r>
    </w:p>
    <w:p w:rsidR="00A816CE" w:rsidRDefault="00A816CE" w:rsidP="00A816C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eastAsia="ru-RU"/>
        </w:rPr>
      </w:pPr>
      <w:r w:rsidRPr="00A816C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3 день</w:t>
      </w:r>
    </w:p>
    <w:p w:rsidR="00A816CE" w:rsidRDefault="00A816CE" w:rsidP="00A816C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Завтрак в ресторане отеля.</w:t>
      </w:r>
    </w:p>
    <w:p w:rsidR="00A816CE" w:rsidRDefault="00A816CE" w:rsidP="00A816C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Освобождение номеров. </w:t>
      </w:r>
    </w:p>
    <w:p w:rsidR="00A816CE" w:rsidRDefault="00A816CE" w:rsidP="00A816C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Отъезд на экскурсионную программу с вещами. Экскурсия в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A816CE">
        <w:rPr>
          <w:rFonts w:ascii="Times New Roman" w:eastAsia="Times New Roman" w:hAnsi="Times New Roman" w:cs="Times New Roman"/>
          <w:b/>
          <w:bCs/>
          <w:color w:val="C20018"/>
          <w:sz w:val="24"/>
          <w:szCs w:val="24"/>
          <w:lang w:eastAsia="ru-RU"/>
        </w:rPr>
        <w:t>Палеонтологический музей</w:t>
      </w: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«Миллионы лет до нашей эры». В музее проводятся тематические экскурсии для школьников разных возрастных групп, дополняющие школьный курс биологии. Экскурсии затрагивают проблемы вымирания видов и экологического равновесия в природе. </w:t>
      </w:r>
    </w:p>
    <w:p w:rsidR="00A816CE" w:rsidRDefault="00A816CE" w:rsidP="00A816C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Обед</w:t>
      </w: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в кафе города. </w:t>
      </w:r>
    </w:p>
    <w:p w:rsidR="00A816CE" w:rsidRDefault="00A816CE" w:rsidP="00A816C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Отъезд на вокзал. </w:t>
      </w:r>
    </w:p>
    <w:p w:rsidR="00A816CE" w:rsidRPr="00A816CE" w:rsidRDefault="00A816CE" w:rsidP="00A816C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Транспорт предоставляется на 6 часов.</w:t>
      </w:r>
    </w:p>
    <w:p w:rsidR="00A816CE" w:rsidRPr="00A816CE" w:rsidRDefault="00A816CE" w:rsidP="00A816C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lastRenderedPageBreak/>
        <w:t>Стоимость тура на человека в рублях:</w:t>
      </w:r>
    </w:p>
    <w:tbl>
      <w:tblPr>
        <w:tblpPr w:leftFromText="45" w:rightFromText="45" w:vertAnchor="text"/>
        <w:tblW w:w="6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3"/>
        <w:gridCol w:w="948"/>
        <w:gridCol w:w="661"/>
        <w:gridCol w:w="661"/>
        <w:gridCol w:w="932"/>
      </w:tblGrid>
      <w:tr w:rsidR="00A816CE" w:rsidRPr="00A816CE" w:rsidTr="00A816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0"/>
            <w:tcMar>
              <w:top w:w="90" w:type="dxa"/>
              <w:left w:w="120" w:type="dxa"/>
              <w:bottom w:w="90" w:type="dxa"/>
              <w:right w:w="90" w:type="dxa"/>
            </w:tcMar>
            <w:hideMark/>
          </w:tcPr>
          <w:p w:rsidR="00A816CE" w:rsidRPr="00A816CE" w:rsidRDefault="00A816CE" w:rsidP="00A8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A816CE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Количество человек в группе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6CE" w:rsidRPr="00A816CE" w:rsidRDefault="00A816CE" w:rsidP="00A8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A816CE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  14+1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90" w:type="dxa"/>
              <w:bottom w:w="90" w:type="dxa"/>
              <w:right w:w="90" w:type="dxa"/>
            </w:tcMar>
            <w:hideMark/>
          </w:tcPr>
          <w:p w:rsidR="00A816CE" w:rsidRPr="00A816CE" w:rsidRDefault="00A816CE" w:rsidP="00A8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A816CE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20+2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90" w:type="dxa"/>
              <w:bottom w:w="90" w:type="dxa"/>
              <w:right w:w="90" w:type="dxa"/>
            </w:tcMar>
            <w:hideMark/>
          </w:tcPr>
          <w:p w:rsidR="00A816CE" w:rsidRPr="00A816CE" w:rsidRDefault="00A816CE" w:rsidP="00A8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A816CE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30+3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90" w:type="dxa"/>
              <w:left w:w="90" w:type="dxa"/>
              <w:bottom w:w="90" w:type="dxa"/>
              <w:right w:w="120" w:type="dxa"/>
            </w:tcMar>
            <w:hideMark/>
          </w:tcPr>
          <w:p w:rsidR="00A816CE" w:rsidRPr="00A816CE" w:rsidRDefault="00A816CE" w:rsidP="00A8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A816CE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  40+4</w:t>
            </w:r>
          </w:p>
        </w:tc>
      </w:tr>
      <w:tr w:rsidR="00A816CE" w:rsidRPr="00A816CE" w:rsidTr="00A816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0"/>
            <w:tcMar>
              <w:top w:w="90" w:type="dxa"/>
              <w:left w:w="120" w:type="dxa"/>
              <w:bottom w:w="90" w:type="dxa"/>
              <w:right w:w="90" w:type="dxa"/>
            </w:tcMar>
            <w:hideMark/>
          </w:tcPr>
          <w:p w:rsidR="00A816CE" w:rsidRPr="00A816CE" w:rsidRDefault="00A816CE" w:rsidP="00A8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A816CE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Стоимость на 1 человека*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6CE" w:rsidRPr="00A816CE" w:rsidRDefault="00A816CE" w:rsidP="00A8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A816CE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 10145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90" w:type="dxa"/>
              <w:bottom w:w="90" w:type="dxa"/>
              <w:right w:w="90" w:type="dxa"/>
            </w:tcMar>
            <w:hideMark/>
          </w:tcPr>
          <w:p w:rsidR="00A816CE" w:rsidRPr="00A816CE" w:rsidRDefault="00A816CE" w:rsidP="00A8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A816CE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90" w:type="dxa"/>
              <w:bottom w:w="90" w:type="dxa"/>
              <w:right w:w="90" w:type="dxa"/>
            </w:tcMar>
            <w:hideMark/>
          </w:tcPr>
          <w:p w:rsidR="00A816CE" w:rsidRPr="00A816CE" w:rsidRDefault="00A816CE" w:rsidP="00A8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A816CE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7950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90" w:type="dxa"/>
              <w:left w:w="90" w:type="dxa"/>
              <w:bottom w:w="90" w:type="dxa"/>
              <w:right w:w="120" w:type="dxa"/>
            </w:tcMar>
            <w:hideMark/>
          </w:tcPr>
          <w:p w:rsidR="00A816CE" w:rsidRPr="00A816CE" w:rsidRDefault="00A816CE" w:rsidP="00A8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A816CE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 7300</w:t>
            </w:r>
          </w:p>
        </w:tc>
      </w:tr>
    </w:tbl>
    <w:p w:rsidR="00A816CE" w:rsidRDefault="00A816CE" w:rsidP="00A816CE">
      <w:pPr>
        <w:shd w:val="clear" w:color="auto" w:fill="FFFFFF"/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          </w:t>
      </w: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</w:p>
    <w:p w:rsidR="00A816CE" w:rsidRPr="00A816CE" w:rsidRDefault="00A816CE" w:rsidP="00A816CE">
      <w:pPr>
        <w:shd w:val="clear" w:color="auto" w:fill="FFFFFF"/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*</w:t>
      </w: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период выставок и международных мероприятий возможно изменение цены в сторону увеличения,  просьба уточнять у менеджера.</w:t>
      </w:r>
    </w:p>
    <w:p w:rsidR="00A816CE" w:rsidRPr="00A816CE" w:rsidRDefault="00A816CE" w:rsidP="00A816C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В стоимость включено:</w:t>
      </w:r>
    </w:p>
    <w:p w:rsidR="00A816CE" w:rsidRPr="00A816CE" w:rsidRDefault="00A816CE" w:rsidP="00A816CE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проживание в гостинице Гамма Измайлово 3*, в номерах категории стандарт плюс (двухместное размещение) заезд не ранее 14:00 , выезд до 12:00 по правилам отеля.</w:t>
      </w:r>
    </w:p>
    <w:p w:rsidR="00A816CE" w:rsidRPr="00A816CE" w:rsidRDefault="00A816CE" w:rsidP="00A816CE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гид по программе, </w:t>
      </w:r>
      <w:proofErr w:type="spellStart"/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экскурсоведение</w:t>
      </w:r>
      <w:proofErr w:type="spellEnd"/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музеях</w:t>
      </w:r>
    </w:p>
    <w:p w:rsidR="00A816CE" w:rsidRPr="00A816CE" w:rsidRDefault="00A816CE" w:rsidP="00A816CE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входные билеты в музеи по программе: Исторический Музей, Палеонтологический музей.</w:t>
      </w:r>
    </w:p>
    <w:p w:rsidR="00A816CE" w:rsidRPr="00A816CE" w:rsidRDefault="00A816CE" w:rsidP="00A816CE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питание: 2 завтрака и 3 обеда</w:t>
      </w:r>
    </w:p>
    <w:p w:rsidR="00A816CE" w:rsidRPr="00A816CE" w:rsidRDefault="00A816CE" w:rsidP="00A816CE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транспортное обслуживание согласно программе</w:t>
      </w:r>
    </w:p>
    <w:p w:rsidR="00A816CE" w:rsidRPr="00A816CE" w:rsidRDefault="00A816CE" w:rsidP="00A816CE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бесплатные места в группе для руководителей</w:t>
      </w:r>
    </w:p>
    <w:p w:rsidR="00A816CE" w:rsidRPr="00A816CE" w:rsidRDefault="00A816CE" w:rsidP="00A816CE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заселение в гостиницу не ранее 14.00, освобождение номеров до 12:00 по правилам гостиниц.</w:t>
      </w:r>
    </w:p>
    <w:p w:rsidR="00A816CE" w:rsidRPr="00A816CE" w:rsidRDefault="00A816CE" w:rsidP="00A816C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Примечания:</w:t>
      </w:r>
    </w:p>
    <w:p w:rsidR="00A816CE" w:rsidRPr="00A816CE" w:rsidRDefault="00A816CE" w:rsidP="00A816CE">
      <w:pPr>
        <w:numPr>
          <w:ilvl w:val="0"/>
          <w:numId w:val="4"/>
        </w:numPr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Исторический музей:  выходной день </w:t>
      </w:r>
      <w:proofErr w:type="gramStart"/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вт</w:t>
      </w:r>
      <w:proofErr w:type="gramEnd"/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A816CE" w:rsidRPr="00A816CE" w:rsidRDefault="00A816CE" w:rsidP="00A816CE">
      <w:pPr>
        <w:numPr>
          <w:ilvl w:val="0"/>
          <w:numId w:val="4"/>
        </w:numPr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Палеонтологический музей: выходной день  </w:t>
      </w:r>
      <w:proofErr w:type="spellStart"/>
      <w:proofErr w:type="gramStart"/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пн</w:t>
      </w:r>
      <w:proofErr w:type="spellEnd"/>
      <w:proofErr w:type="gramEnd"/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вт.</w:t>
      </w:r>
    </w:p>
    <w:p w:rsidR="00A816CE" w:rsidRPr="00A816CE" w:rsidRDefault="00A816CE" w:rsidP="00A816CE">
      <w:pPr>
        <w:numPr>
          <w:ilvl w:val="0"/>
          <w:numId w:val="4"/>
        </w:numPr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Возможен заказ ужина в отеле за дополнительную плату (от 300 руб. с человека)</w:t>
      </w:r>
    </w:p>
    <w:p w:rsidR="00A816CE" w:rsidRDefault="00A816CE" w:rsidP="00A816C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bdr w:val="none" w:sz="0" w:space="0" w:color="auto" w:frame="1"/>
          <w:lang w:eastAsia="ru-RU"/>
        </w:rPr>
      </w:pPr>
    </w:p>
    <w:p w:rsidR="00A816CE" w:rsidRPr="00A816CE" w:rsidRDefault="00A816CE" w:rsidP="00A816C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bdr w:val="none" w:sz="0" w:space="0" w:color="auto" w:frame="1"/>
          <w:lang w:eastAsia="ru-RU"/>
        </w:rPr>
        <w:t>ВНИМАНИЕ! Для школьных групп обязательно наличие справки из учебного учреждения с перечнем группы (для подтверждения статуса учащихся).</w:t>
      </w:r>
    </w:p>
    <w:p w:rsidR="00A816CE" w:rsidRDefault="00A816CE" w:rsidP="00A816C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A816CE" w:rsidRPr="00A816CE" w:rsidRDefault="00A816CE" w:rsidP="00A816CE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КОМПАНИЯ ОСТАВЛЯЕТ ЗА СОБОЙ ПРАВО НА ВНЕСЕНИЕ ИЗМЕНЕНИЙ В ПОРЯДОК ПОСЕЩЕНИЯ ЭКСКУРСИОННЫХ ОБЪЕКТОВ ИЛИ ЗАМЕНУ НА РАВНОЦЕННЫЕ, НЕ ИЗМЕНЯЯ ПОЛНОГО ОБЪЕМА ПРОГРАММЫ. </w:t>
      </w: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ЦЕНЫ НЕ ДЕЙСТВУЮТ В ПЕРИОД ВЫСОКОЙ ЗАГРУЗКИ ОТЕЛЕЙ: ВЫСТАВОЧНЫЕ ПЕРИОДЫ, КРУПНЫЕ МЕЖДУНАРОДНЫЕ МЕРОПРИЯТИЯ.</w:t>
      </w: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A816C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A816CE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Более детальную информацию Вы можете получить, отправив запрос на электронный адрес: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ru-RU"/>
        </w:rPr>
        <w:t>gtparus</w:t>
      </w:r>
      <w:proofErr w:type="spellEnd"/>
      <w:r w:rsidRPr="00A816CE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ru-RU"/>
        </w:rPr>
        <w:t>mail</w:t>
      </w:r>
      <w:r w:rsidRPr="00A816CE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ru-RU"/>
        </w:rPr>
        <w:t>ru</w:t>
      </w:r>
      <w:proofErr w:type="spellEnd"/>
    </w:p>
    <w:p w:rsidR="00705F69" w:rsidRPr="00A816CE" w:rsidRDefault="00705F69" w:rsidP="00A816CE">
      <w:pPr>
        <w:rPr>
          <w:rFonts w:ascii="Times New Roman" w:hAnsi="Times New Roman" w:cs="Times New Roman"/>
          <w:sz w:val="24"/>
          <w:szCs w:val="24"/>
        </w:rPr>
      </w:pPr>
    </w:p>
    <w:sectPr w:rsidR="00705F69" w:rsidRPr="00A816CE" w:rsidSect="001C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65D9"/>
    <w:multiLevelType w:val="multilevel"/>
    <w:tmpl w:val="DF8A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2447E"/>
    <w:multiLevelType w:val="multilevel"/>
    <w:tmpl w:val="36C2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27978"/>
    <w:multiLevelType w:val="multilevel"/>
    <w:tmpl w:val="8014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93153"/>
    <w:multiLevelType w:val="multilevel"/>
    <w:tmpl w:val="DBD2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F69"/>
    <w:rsid w:val="001C48B3"/>
    <w:rsid w:val="0050792A"/>
    <w:rsid w:val="00705F69"/>
    <w:rsid w:val="00A8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B3"/>
  </w:style>
  <w:style w:type="paragraph" w:styleId="1">
    <w:name w:val="heading 1"/>
    <w:basedOn w:val="a"/>
    <w:link w:val="10"/>
    <w:uiPriority w:val="9"/>
    <w:qFormat/>
    <w:rsid w:val="00A81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F69"/>
    <w:rPr>
      <w:b/>
      <w:bCs/>
    </w:rPr>
  </w:style>
  <w:style w:type="character" w:customStyle="1" w:styleId="apple-converted-space">
    <w:name w:val="apple-converted-space"/>
    <w:basedOn w:val="a0"/>
    <w:rsid w:val="00705F69"/>
  </w:style>
  <w:style w:type="paragraph" w:styleId="a4">
    <w:name w:val="Normal (Web)"/>
    <w:basedOn w:val="a"/>
    <w:uiPriority w:val="99"/>
    <w:semiHidden/>
    <w:unhideWhenUsed/>
    <w:rsid w:val="0070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5F6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81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2016-06-21T12:00:00Z</dcterms:created>
  <dcterms:modified xsi:type="dcterms:W3CDTF">2016-06-21T12:00:00Z</dcterms:modified>
</cp:coreProperties>
</file>